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56AA2DE3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7942D090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45DB88B4">
      <w:pPr>
        <w:bidi w:val="0"/>
        <w:rPr>
          <w:rFonts w:hint="eastAsia"/>
          <w:lang w:val="en-US" w:eastAsia="zh-CN"/>
        </w:rPr>
      </w:pPr>
    </w:p>
    <w:p w14:paraId="162BB441">
      <w:pPr>
        <w:bidi w:val="0"/>
        <w:rPr>
          <w:rFonts w:hint="eastAsia"/>
          <w:lang w:val="en-US" w:eastAsia="zh-CN"/>
        </w:rPr>
      </w:pPr>
    </w:p>
    <w:p w14:paraId="4755423C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608F0A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0" w:afterLines="0" w:line="360" w:lineRule="auto"/>
        <w:jc w:val="center"/>
        <w:textAlignment w:val="auto"/>
        <w:rPr>
          <w:rFonts w:hint="eastAsia"/>
          <w:color w:val="00B0F0"/>
        </w:rPr>
      </w:pPr>
      <w:r>
        <w:rPr>
          <w:rFonts w:hint="eastAsia"/>
          <w:color w:val="00B0F0"/>
        </w:rPr>
        <w:t>模块五  WPS表格</w:t>
      </w:r>
    </w:p>
    <w:p w14:paraId="3EF68B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任务1创建学员管理系列表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1084"/>
        <w:gridCol w:w="2229"/>
        <w:gridCol w:w="1218"/>
        <w:gridCol w:w="914"/>
        <w:gridCol w:w="1126"/>
      </w:tblGrid>
      <w:tr w14:paraId="6DE0101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6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E98F6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模块五 利用WPS表格处理电子表格——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创建、编辑学员管理系列表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C6A00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7E7BF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4646C2F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390000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4FD0C0A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1D3DC6D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vMerge w:val="restart"/>
            <w:tcBorders>
              <w:tl2br w:val="nil"/>
              <w:tr2bl w:val="nil"/>
            </w:tcBorders>
            <w:vAlign w:val="center"/>
          </w:tcPr>
          <w:p w14:paraId="5AB5D90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140DA84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51C9D8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0FEDAC1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6304612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49A783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56052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2D5B8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65DF3A5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vMerge w:val="continue"/>
            <w:tcBorders>
              <w:tl2br w:val="nil"/>
              <w:tr2bl w:val="nil"/>
            </w:tcBorders>
            <w:vAlign w:val="center"/>
          </w:tcPr>
          <w:p w14:paraId="598DDD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44C44E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584E61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52B56F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826514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6A4BF2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23CB092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2DA675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6"/>
            <w:tcBorders>
              <w:tl2br w:val="nil"/>
              <w:tr2bl w:val="nil"/>
            </w:tcBorders>
            <w:vAlign w:val="center"/>
          </w:tcPr>
          <w:p w14:paraId="7A6F84D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1．了解电子表格的应用场景，熟悉相关工具的功能和操作界面。</w:t>
            </w:r>
          </w:p>
          <w:p w14:paraId="79FCE6C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2．掌握工作表、单元格、行和列的基本操作。</w:t>
            </w:r>
          </w:p>
          <w:p w14:paraId="22BAABB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华文中宋" w:hAnsi="华文中宋" w:cs="宋体"/>
                <w:b/>
                <w:bCs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3．熟悉公式和函数的使用。</w:t>
            </w:r>
          </w:p>
        </w:tc>
      </w:tr>
      <w:tr w14:paraId="04D312C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A067E94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E9C614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6"/>
            <w:tcBorders>
              <w:tl2br w:val="nil"/>
              <w:tr2bl w:val="nil"/>
            </w:tcBorders>
            <w:vAlign w:val="center"/>
          </w:tcPr>
          <w:p w14:paraId="439E04C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1．能创建一份全班同学的花名册。</w:t>
            </w:r>
          </w:p>
          <w:p w14:paraId="1D25B3D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2．能计算出每位同学的平时平均和总评。</w:t>
            </w:r>
          </w:p>
          <w:p w14:paraId="5A58569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3．能使用条件格式突出显示符合条件的数据。</w:t>
            </w:r>
          </w:p>
        </w:tc>
      </w:tr>
      <w:tr w14:paraId="3CC141B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04C1C4A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4A6DE9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6"/>
            <w:tcBorders>
              <w:tl2br w:val="nil"/>
              <w:tr2bl w:val="nil"/>
            </w:tcBorders>
            <w:vAlign w:val="center"/>
          </w:tcPr>
          <w:p w14:paraId="53845D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1. 培养学生独立思考、综合分析问题的能力。</w:t>
            </w:r>
          </w:p>
          <w:p w14:paraId="17D6093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2. 培养学生自主学习的能力。</w:t>
            </w:r>
          </w:p>
          <w:p w14:paraId="72182E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</w:rPr>
              <w:t>3. 培养学生团结协作的精神。</w:t>
            </w:r>
          </w:p>
        </w:tc>
      </w:tr>
      <w:tr w14:paraId="296003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ECDC07D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2FAC3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6"/>
            <w:tcBorders>
              <w:tl2br w:val="nil"/>
              <w:tr2bl w:val="nil"/>
            </w:tcBorders>
            <w:vAlign w:val="center"/>
          </w:tcPr>
          <w:p w14:paraId="6403EB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培养学生爱党爱国的情怀，领会国家政策，关心国家发展。</w:t>
            </w:r>
          </w:p>
        </w:tc>
      </w:tr>
      <w:tr w14:paraId="508C296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CCAAC8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7"/>
            <w:tcBorders>
              <w:tl2br w:val="nil"/>
              <w:tr2bl w:val="nil"/>
            </w:tcBorders>
            <w:vAlign w:val="center"/>
          </w:tcPr>
          <w:p w14:paraId="04E169D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</w:rPr>
              <w:t>数据录入、填充柄的妙用</w:t>
            </w:r>
          </w:p>
        </w:tc>
      </w:tr>
      <w:tr w14:paraId="379D57D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AD2570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7"/>
            <w:tcBorders>
              <w:tl2br w:val="nil"/>
              <w:tr2bl w:val="nil"/>
            </w:tcBorders>
            <w:vAlign w:val="center"/>
          </w:tcPr>
          <w:p w14:paraId="3D4354B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公式与函数的灵活运用</w:t>
            </w:r>
          </w:p>
        </w:tc>
      </w:tr>
      <w:tr w14:paraId="34806CC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A08CB9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7"/>
            <w:tcBorders>
              <w:tl2br w:val="nil"/>
              <w:tr2bl w:val="nil"/>
            </w:tcBorders>
            <w:vAlign w:val="center"/>
          </w:tcPr>
          <w:p w14:paraId="12C4B7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学生观看教学平台上的教学视频完成情况为100%，通过视频学习，对电子表格的基本知识和在单元格中填充数据有了一定的概念。</w:t>
            </w:r>
          </w:p>
        </w:tc>
      </w:tr>
      <w:tr w14:paraId="23EC162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71ADD5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7"/>
            <w:tcBorders>
              <w:tl2br w:val="nil"/>
              <w:tr2bl w:val="nil"/>
            </w:tcBorders>
            <w:vAlign w:val="center"/>
          </w:tcPr>
          <w:p w14:paraId="5C0E97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FFA3A4"/>
                <w:kern w:val="0"/>
                <w:sz w:val="22"/>
                <w:szCs w:val="22"/>
              </w:rPr>
              <w:t>课前</w:t>
            </w:r>
            <w:r>
              <w:rPr>
                <w:rFonts w:hint="eastAsia" w:ascii="宋体" w:hAnsi="宋体" w:cs="宋体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00C032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FFA3A4"/>
                <w:kern w:val="0"/>
                <w:sz w:val="22"/>
                <w:szCs w:val="22"/>
              </w:rPr>
              <w:t>课中</w:t>
            </w:r>
            <w:r>
              <w:rPr>
                <w:rFonts w:hint="eastAsia" w:ascii="宋体" w:hAnsi="宋体" w:cs="宋体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学员管理系列表数据录入以及求和、求平均值计算任务，通过评比完善任务，培养学生自主探究能力和分析问题、解决问题的能力。</w:t>
            </w:r>
          </w:p>
          <w:p w14:paraId="36EFD1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FFA3A4"/>
                <w:kern w:val="0"/>
                <w:sz w:val="22"/>
                <w:szCs w:val="22"/>
              </w:rPr>
              <w:t>课后</w:t>
            </w:r>
            <w:r>
              <w:rPr>
                <w:rFonts w:hint="eastAsia" w:ascii="宋体" w:hAnsi="宋体" w:cs="宋体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教师在职教云平台发布课后任务，学生在指定时间内完成任务并提交。完成等级考试模拟系统中“单项训练”相关测试题</w:t>
            </w:r>
          </w:p>
          <w:p w14:paraId="1BFC83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FFA3A4"/>
                <w:kern w:val="0"/>
                <w:sz w:val="22"/>
                <w:szCs w:val="22"/>
              </w:rPr>
              <w:t>教法</w:t>
            </w:r>
            <w:r>
              <w:rPr>
                <w:rFonts w:hint="eastAsia" w:ascii="宋体" w:hAnsi="宋体" w:cs="宋体"/>
                <w:color w:val="FFA3A4"/>
                <w:kern w:val="0"/>
                <w:sz w:val="22"/>
                <w:szCs w:val="22"/>
              </w:rPr>
              <w:t>：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7023F2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FFA3A4"/>
                <w:kern w:val="0"/>
                <w:sz w:val="22"/>
                <w:szCs w:val="22"/>
              </w:rPr>
              <w:t>学法：</w:t>
            </w: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03326D5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5E971D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0B09A93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EA633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18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9877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166A4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2A2C78B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24DD24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10F511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kern w:val="0"/>
                <w:sz w:val="22"/>
                <w:szCs w:val="22"/>
              </w:rPr>
              <w:t>职教云平台</w:t>
            </w:r>
          </w:p>
          <w:p w14:paraId="573DB46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718" w:type="pct"/>
            <w:gridSpan w:val="2"/>
            <w:tcBorders>
              <w:tl2br w:val="nil"/>
              <w:tr2bl w:val="nil"/>
            </w:tcBorders>
            <w:vAlign w:val="center"/>
          </w:tcPr>
          <w:p w14:paraId="052DBD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1.视频：省级精品在线开放课程《信息技术与专业发展》</w:t>
            </w:r>
          </w:p>
          <w:p w14:paraId="182F945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0229B2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1.教材：信息技术（北京出版社）</w:t>
            </w:r>
          </w:p>
          <w:p w14:paraId="2A7095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2.教学平台：极域电子教室3.教学素材：电子表格样图</w:t>
            </w:r>
          </w:p>
        </w:tc>
      </w:tr>
    </w:tbl>
    <w:p w14:paraId="6B97CB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290A2EC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09FED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F926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EEAB0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6ECD2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一个模块完成后，整体回顾很重要，可以帮助同学们梳理该项模块的重点、难点内容。</w:t>
            </w:r>
          </w:p>
        </w:tc>
      </w:tr>
      <w:tr w14:paraId="3286EB3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09D374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1．总结WPS文字文字处理相关知识。</w:t>
            </w:r>
          </w:p>
          <w:p w14:paraId="4FE045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148715"/>
                  <wp:effectExtent l="9525" t="9525" r="10160" b="22860"/>
                  <wp:docPr id="2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1487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118A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2．强调在以后的工作和毕业设计中要用的相关知识。</w:t>
            </w:r>
          </w:p>
          <w:p w14:paraId="31ADEE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438BD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老师回顾WPS文字这个模块的知识点，并帮助同学们梳理重点和难点内容，加深映像。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B8A84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7A011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162D2D1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9386A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D1AA3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了解WPS表格电子表格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FAF2B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5C082A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可分析选项卡和窗口与WPS文字文字处理软件有什么不同。</w:t>
            </w:r>
          </w:p>
          <w:p w14:paraId="32DC37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重点强调填充柄的妙用。</w:t>
            </w:r>
          </w:p>
        </w:tc>
      </w:tr>
      <w:tr w14:paraId="6A5888B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FC5C68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1．WPS表格整体分析：</w:t>
            </w:r>
          </w:p>
          <w:p w14:paraId="063788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本项目总体任务是利用WPS表格建立并处理“学员管理系列表”。系列表由学员花名册、各单科成绩表、成绩汇总表、排序后的成绩表、成绩分析统计图表、筛选、分类汇总和数据透视等工作表组成。具体工作任务包括学员花名册、单科原始成绩的录入，成绩的计算、汇总、排序、统计、分析和绘制图表等，以及打印成绩汇总表、成绩分析统计图表。</w:t>
            </w:r>
          </w:p>
          <w:p w14:paraId="43417B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2．了解WPS表格窗口。</w:t>
            </w:r>
          </w:p>
          <w:p w14:paraId="52F4CD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 w:ascii="宋体" w:hAnsi="宋体" w:cs="宋体"/>
                <w:kern w:val="0"/>
                <w:sz w:val="24"/>
              </w:rPr>
              <w:drawing>
                <wp:inline distT="0" distB="0" distL="0" distR="0">
                  <wp:extent cx="3959860" cy="2640965"/>
                  <wp:effectExtent l="0" t="0" r="2540" b="6985"/>
                  <wp:docPr id="48" name="图片 48" descr="C:\Users\Wang\Documents\Tencent Files\179402061\Image\C2C\ZQ]2VNC5K%V%)$QV$(XQJV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C:\Users\Wang\Documents\Tencent Files\179402061\Image\C2C\ZQ]2VNC5K%V%)$QV$(XQJV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64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A02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E80B1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老师首先由整个项目任务引入，介绍WPS表格的启动及窗口的组成，介绍工作簿、工作表、单元格、填充柄及区域的相关概念。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915DB9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A8BCB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086CD61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16C0C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8D6DF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小任务——单元格练习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F62DA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A5A72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为了让同学们熟悉填充柄等的使用，在做项目之前做这个小任务是很有必要的。</w:t>
            </w:r>
          </w:p>
        </w:tc>
      </w:tr>
      <w:tr w14:paraId="18EECAA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C9436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 w:hAnsi="宋体"/>
              </w:rPr>
              <w:t>1．数字填充。</w:t>
            </w:r>
          </w:p>
          <w:p w14:paraId="466407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394710" cy="2439670"/>
                  <wp:effectExtent l="0" t="0" r="15240" b="17780"/>
                  <wp:docPr id="4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20" r="23209" b="4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243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76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2．颜色填充。</w:t>
            </w:r>
          </w:p>
          <w:p w14:paraId="272231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3．填充柄应用。</w:t>
            </w:r>
          </w:p>
          <w:p w14:paraId="3C5FF44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4．复制、粘贴的快捷命令的使用。</w:t>
            </w:r>
          </w:p>
          <w:p w14:paraId="63D083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5．分数的输入方法：前面加空格或加单引号。</w:t>
            </w:r>
          </w:p>
          <w:p w14:paraId="402C69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86B7F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老师下发样图，并讲解，强调必须要用到上面的知识点。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C43BF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5AEB7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3BF21D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3595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A2C41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创建学员系列表并输入原始数据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30ACD2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17BB27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注意：对于日期型数据（含星期、月份等），直接拖曳填充柄，会产生递增的日期数列；按住【Ctrl】键的同时拖曳填充柄，则产生相同的日期。对于非日期型数据，直接拖曳，会产生相同的数据数列；按住【Ctrl】键的同时拖曳填充柄，则产生递增数列。</w:t>
            </w:r>
          </w:p>
        </w:tc>
      </w:tr>
      <w:tr w14:paraId="3EDAA65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22A76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1．在sheet1工作表中，输入学员花名册数据。</w:t>
            </w:r>
          </w:p>
          <w:p w14:paraId="13BDE0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  <w:szCs w:val="21"/>
              </w:rPr>
              <w:drawing>
                <wp:inline distT="0" distB="0" distL="0" distR="0">
                  <wp:extent cx="3509010" cy="2160270"/>
                  <wp:effectExtent l="0" t="0" r="15240" b="11430"/>
                  <wp:docPr id="84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901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5EA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2．讲解 “编号”和“联系电话”列的内容输入方法。</w:t>
            </w:r>
          </w:p>
          <w:p w14:paraId="48189BD1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“数字”作“文本”处理</w:t>
            </w:r>
          </w:p>
          <w:p w14:paraId="3149C4B5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有录入编号前加单引号</w:t>
            </w:r>
          </w:p>
          <w:p w14:paraId="346400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3．讲解 “来源”列的内容输入方法。</w:t>
            </w:r>
          </w:p>
          <w:p w14:paraId="3D883C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为保证“来源”名称的前后一致，在后续单元格输入时，可以在选取单元格后，单击右键在快捷菜单中选择“从下拉列表中选择”命令，从显示的一个输入列表中选择需要的输入项。</w:t>
            </w:r>
          </w:p>
          <w:p w14:paraId="7C2670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default"/>
                <w:szCs w:val="21"/>
              </w:rPr>
              <w:drawing>
                <wp:inline distT="0" distB="0" distL="0" distR="0">
                  <wp:extent cx="2698115" cy="2520315"/>
                  <wp:effectExtent l="0" t="0" r="6985" b="1333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11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B4D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4．添加工作表，在“花名册”工作表后面添加4张工作表，并将工作表的标签依次改名为“计算机基础”、“PowerPoint应用”、“常用工具软件”、“综合项目任务”。</w:t>
            </w:r>
          </w:p>
          <w:p w14:paraId="03B232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5．在这4张工作表中输入数据。</w:t>
            </w:r>
          </w:p>
          <w:p w14:paraId="3F890A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6．保存工作簿，并提交。</w:t>
            </w:r>
          </w:p>
          <w:p w14:paraId="31C6FC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DFB2B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老师在学生动手操作的过程中及时给予指导。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AF855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65B074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2650EE8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DB66B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2779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处理各单科成绩表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40BB9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181FD1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因为在WPS文字字处理中学习了平均值函数，所以现在在WPS表格中应用AVERAGE函数，没有难度。</w:t>
            </w:r>
          </w:p>
        </w:tc>
      </w:tr>
      <w:tr w14:paraId="6ED2A0E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4E44F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1．打开工作簿文件“学员管理系列表.xlsx”。</w:t>
            </w:r>
          </w:p>
          <w:p w14:paraId="777628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2．计算出各门课程成绩表中的平时平均。</w:t>
            </w:r>
          </w:p>
          <w:p w14:paraId="1ED1C2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1）简单公式（C3+D3+E3+F3）/4</w:t>
            </w:r>
          </w:p>
          <w:p w14:paraId="5F178F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2）函数AVERAGE（C3：F3）</w:t>
            </w:r>
          </w:p>
          <w:p w14:paraId="653E75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3．计算总评成绩（由平时40%、课程测试60%组成）。</w:t>
            </w:r>
          </w:p>
          <w:p w14:paraId="668A24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599815" cy="2252345"/>
                  <wp:effectExtent l="0" t="0" r="635" b="14605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252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806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3BA5F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演示用简单公式和函数计算“计算机基础成绩表”中的“平时平均”和“总评成绩”。之后让学生独立完成其它三张单科成表的“平时平均”和“总评成绩”的计算，并在学生动手操作的过程中及时给予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CE46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2A17FE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0A3EDED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98AC43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B01902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汇总各科成绩（多表操作）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6D67D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7BD7BD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强调，展示</w:t>
            </w:r>
            <w:r>
              <w:rPr>
                <w:rFonts w:hint="eastAsia" w:hAnsi="宋体"/>
              </w:rPr>
              <w:t>引用数据和复制粘贴的数据的不同。引用的数据，会随着单元格数据的变化而随之变化。</w:t>
            </w:r>
          </w:p>
        </w:tc>
      </w:tr>
      <w:tr w14:paraId="68C8793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C6EE3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把各门课程成绩表中的“总评成绩”汇总到“成绩汇总表”中：</w:t>
            </w:r>
          </w:p>
          <w:p w14:paraId="56D823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1．相同的列，复制粘贴至“成绩汇总表”中。</w:t>
            </w:r>
          </w:p>
          <w:p w14:paraId="5E7DFD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将单科成绩表中总评成绩引用至“成绩汇总表”中，如“=计算机基础!I3”。用同样的方法，将“PowerPoint成绩表”、“常用工具软件成绩表”和“综合项目成绩表”中的“总评成绩”分别汇总到“成绩汇总表”中相应的列中。（）</w:t>
            </w:r>
          </w:p>
          <w:p w14:paraId="153320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788410" cy="2000250"/>
                  <wp:effectExtent l="9525" t="9525" r="12065" b="952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t="24122" r="34838" b="15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9791" cy="20008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833D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6CE67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老师讲解和指导如何引用数据，引用数据和复制粘贴出来数据结果有什么不同。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D7432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D91829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8B4D23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00795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95F61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处理汇总后的成绩表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CEF8C7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D0BB1D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这个内容是重点，同时也是难点，所以在讲解这个内容时，要一步步带着同学们做，讲一步，学生操作一步，效果会好些。</w:t>
            </w:r>
          </w:p>
        </w:tc>
      </w:tr>
      <w:tr w14:paraId="7D0F0D2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02165A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1．利用SUM（）函数计算总分。</w:t>
            </w:r>
          </w:p>
          <w:p w14:paraId="0C2F3A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2．利用AVERAGE（）函数计算平均分。</w:t>
            </w:r>
          </w:p>
          <w:p w14:paraId="37B221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3．用四舍五入函数ROUND（）对“平均分”进行四舍五入取整。</w:t>
            </w:r>
          </w:p>
          <w:p w14:paraId="199B7A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4．利用条件格式，突出显示不及格和优秀的成绩：将单科成绩和平均分大于90的分数用“红色边框”突出显示，将单科成绩和平均分中60分以下（即不及格）的分数用“浅红色填充深红色文本”突出显示。</w:t>
            </w:r>
          </w:p>
          <w:p w14:paraId="09CBA1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5．计算各科的“人平分”、“最高分”、“最低分”。</w:t>
            </w:r>
          </w:p>
          <w:p w14:paraId="021461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6．利用IF（）函数确定等级。</w:t>
            </w:r>
          </w:p>
          <w:p w14:paraId="62D8091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2981325" cy="1462405"/>
                  <wp:effectExtent l="9525" t="9525" r="19050" b="13970"/>
                  <wp:docPr id="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 t="23987" r="33740" b="158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4627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7BB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4609A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老师给出任务，分步演示讲解相关函数和公式，然后学生分步完成任务，老师巡回指导。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8CD77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E61C4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6D38B0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1EAA11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步骤八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3B64F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880C9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247620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56C650D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60FE8F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7F5EC2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012F73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E80719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FE4C5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6A2D27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  <w:lang w:eastAsia="zh-CN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【教学反思</w:t>
      </w: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  <w:lang w:eastAsia="zh-CN"/>
        </w:rPr>
        <w:t>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2E33AF6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2F94FC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44FE02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灵活运用函数还存在问题。</w:t>
            </w:r>
          </w:p>
          <w:p w14:paraId="1D0047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73DACB10">
      <w:pP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br w:type="page"/>
      </w:r>
    </w:p>
    <w:p w14:paraId="2AFFE5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任务2处理单科成绩表并汇总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407"/>
        <w:gridCol w:w="762"/>
        <w:gridCol w:w="249"/>
        <w:gridCol w:w="835"/>
        <w:gridCol w:w="2229"/>
        <w:gridCol w:w="1220"/>
        <w:gridCol w:w="914"/>
        <w:gridCol w:w="1126"/>
      </w:tblGrid>
      <w:tr w14:paraId="55D945F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C1790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模块五 利用WPS表格处理电子表格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——处理单科成绩表并汇总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E9DC2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CE665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41" w:firstLineChars="10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517B2D7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445E8F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27BB78C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14893B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68FDD91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37AE1C5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6846AA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459C71D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11F50DB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086FC77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FB32D6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85D5C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80F0FF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27704C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CDBC8D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177ACD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4E833E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7826E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372A3A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2AD40D5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63D48E6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49F0CC5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1．掌握公式与常用函数的使用方法。</w:t>
            </w:r>
          </w:p>
          <w:p w14:paraId="2BE9AF4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2．掌握相对引用、绝对引用、混合引用及工作表外单元格的引用方法。</w:t>
            </w:r>
          </w:p>
        </w:tc>
      </w:tr>
      <w:tr w14:paraId="25B8BB5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590D539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178AF2C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0187341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1．能使用多类型的函数计算学员管理系列表。</w:t>
            </w:r>
          </w:p>
          <w:p w14:paraId="30202E2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2．能将函数灵活运用到日常工作表格中。</w:t>
            </w:r>
          </w:p>
        </w:tc>
      </w:tr>
      <w:tr w14:paraId="6283BFF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72E618F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05AB15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48A76CA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1．意识到踏实的学习态度、严谨的工作作风是工作必备品质。</w:t>
            </w:r>
          </w:p>
          <w:p w14:paraId="6214794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2．理解自主学习、探索学习是知识获得的有效途径。</w:t>
            </w:r>
          </w:p>
        </w:tc>
      </w:tr>
      <w:tr w14:paraId="77D8F59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4A4D81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6475A69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127896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 培养学生爱党爱国的情怀。</w:t>
            </w:r>
          </w:p>
          <w:p w14:paraId="188DCB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 培养学生敬业奉献、精益求精的工匠精神。</w:t>
            </w:r>
          </w:p>
          <w:p w14:paraId="6D915A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 培养学生关心国家发展、参与祖国建设的主人翁意识。</w:t>
            </w:r>
          </w:p>
        </w:tc>
      </w:tr>
      <w:tr w14:paraId="2D74E27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6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BA7DC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6981938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条件函数IF（）和排名函数RANK（）的应用</w:t>
            </w:r>
          </w:p>
        </w:tc>
      </w:tr>
      <w:tr w14:paraId="0BF772F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43F948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12C8B3E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公式与函数的灵活运用</w:t>
            </w:r>
          </w:p>
        </w:tc>
      </w:tr>
      <w:tr w14:paraId="64ECDD4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611417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4166B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已经学习了电子表格的基本知识，学会了在单元格中填充数据，掌握了基础公式与函数的运用。但，学生的操作技能基础存在差异。</w:t>
            </w:r>
          </w:p>
        </w:tc>
      </w:tr>
      <w:tr w14:paraId="3631282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97EF41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5F5DE3D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教师在职教云平台发布学习任务，学生学习，并完成课前任务。</w:t>
            </w:r>
          </w:p>
          <w:p w14:paraId="155A60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在理实一体化机房，通过真实的案例，利用职教云平台和多媒体教学手段，分阶段完成学员管理系列表公式与函数、排名和条件函数练习、函数综合练习。</w:t>
            </w:r>
          </w:p>
          <w:p w14:paraId="60A47D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教师在职教云平台发布课后任务，学生在指定时间内完成任务并提交。完成等级考试模拟系统中“单项训练”相关测试题</w:t>
            </w:r>
          </w:p>
          <w:p w14:paraId="4CBC58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任务驱动教学法、示范教学法。</w:t>
            </w:r>
          </w:p>
          <w:p w14:paraId="5FDD90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FA3A4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FA3A4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2CA608E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C402BD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6A71666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1C332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5A9E3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9A8C4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371C977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B53B29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462641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1F1E722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44BB5E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1.视频：国家职业教育资源库子资源库课程《健康信息技术》、省级精品在线开放课程《信息技术与专业发展》</w:t>
            </w:r>
          </w:p>
          <w:p w14:paraId="30A5E6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3686DC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1.教材：信息技术（北京出版社）</w:t>
            </w:r>
          </w:p>
          <w:p w14:paraId="3AFA8A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2.教学平台：极域电子教室3.教学素材：函数练习样图</w:t>
            </w:r>
          </w:p>
        </w:tc>
      </w:tr>
    </w:tbl>
    <w:p w14:paraId="367590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665E9A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D5C5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67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0C7E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DDBCD1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07CC60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373FD87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3100DB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1．指出上次课任务中出现的问题上。如部分同学要求用公式或函数的地方，直接录入的。</w:t>
            </w:r>
          </w:p>
          <w:p w14:paraId="335749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2．学生更正任务。</w:t>
            </w:r>
          </w:p>
          <w:p w14:paraId="139D57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2E52FE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8A165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5E3B05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697E05A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CF692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67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70FD6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排名次——RANK（）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D2E6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2FEB2F7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理解单元格绝对地址、相对地址的概念和区别</w:t>
            </w:r>
          </w:p>
        </w:tc>
      </w:tr>
      <w:tr w14:paraId="4FC75D0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6911DC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利用RANK（）函数，按“平均分”对全班同学进行排名。</w:t>
            </w:r>
          </w:p>
          <w:p w14:paraId="31255C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1．相对引用。</w:t>
            </w:r>
          </w:p>
          <w:p w14:paraId="3FBA1F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2．绝对引用$（按功能键F4）。</w:t>
            </w:r>
          </w:p>
          <w:p w14:paraId="2484CC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976755"/>
                  <wp:effectExtent l="9525" t="9525" r="10160" b="1397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9767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855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2DFE69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老师讲解和指导如何使用RANK（），强调什么情况下必需要使用绝对引用，区别相对引用和绝对引用。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D1133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419485E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63D28BD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CA45D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67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C7DA2D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函数练习1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EBB189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3B4227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IF和RANK函数是重点考试函数，也是同学们理解的难点，所以要多做练习，巩固知识点。</w:t>
            </w:r>
          </w:p>
          <w:p w14:paraId="5C70E7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（教师在安排内容时，也可换成教材后的拓展任务</w:t>
            </w:r>
            <w:r>
              <w:rPr>
                <w:rFonts w:hint="eastAsia"/>
                <w:szCs w:val="21"/>
              </w:rPr>
              <w:t>“员工信息系列表-姓名.et”</w:t>
            </w:r>
            <w:r>
              <w:rPr>
                <w:rFonts w:hint="eastAsia"/>
              </w:rPr>
              <w:t>）。</w:t>
            </w:r>
          </w:p>
        </w:tc>
      </w:tr>
      <w:tr w14:paraId="5E5913E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005B03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完成任务“函数练习1（IF和RANK函数）”。</w:t>
            </w:r>
          </w:p>
          <w:p w14:paraId="7E1328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599815" cy="4471670"/>
                  <wp:effectExtent l="0" t="0" r="635" b="508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447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6D6D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836AB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老师先给出练习题，学生分组先讨论后动手做，最后看情况老师给予讲解和指导。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88B0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5060634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3739A4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54E2D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67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873C9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统计人数——COUNT（）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D7715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25DF2F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统计函数一组三个，通过例题、出错等方法让学生体会三个函数之间的区别。</w:t>
            </w:r>
          </w:p>
        </w:tc>
      </w:tr>
      <w:tr w14:paraId="653D84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714B76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 w:hAnsi="宋体"/>
              </w:rPr>
              <w:t>1．在“最低分”的下方（即从24行开始），合并相应单元格，然后在合并的单元格中依次输入“全班人数”、“参考人数”、“85～100人数”、“60～85人数”、“60以下人数”、“及格率”、“优秀率”。</w:t>
            </w:r>
          </w:p>
          <w:p w14:paraId="1EEDD6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2．利用COUNTA（）函数统计全班人数（根据姓名统计）。</w:t>
            </w:r>
          </w:p>
          <w:p w14:paraId="50F9AE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3．利用COUNT（）函数统计各科的参考人数（根据各科分数统计）。</w:t>
            </w:r>
          </w:p>
          <w:p w14:paraId="0AF39D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4．利用COUNTIF（）函数统计各分数段人数。</w:t>
            </w:r>
          </w:p>
          <w:p w14:paraId="16B99B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5．分析成绩，计算各单科和平均分的及格率、优秀率。</w:t>
            </w:r>
          </w:p>
          <w:p w14:paraId="3B290A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599815" cy="2707005"/>
                  <wp:effectExtent l="9525" t="9525" r="10160" b="26670"/>
                  <wp:docPr id="5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rcRect t="9892" r="35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7070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DDD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82983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老师给出任务，演示讲解函数的应用，讲一个，学生做一个。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021F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3BD594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C0DD1A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346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4F5BC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671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5B988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函数练习2（综合）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7D5B0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39DFB3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因上次课讲解了部分函数，所以让学生先做，是一个复习的过程，加深知识的理解。</w:t>
            </w:r>
          </w:p>
        </w:tc>
      </w:tr>
      <w:tr w14:paraId="255F325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50E7BA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1．下发函数综合练习任务。</w:t>
            </w:r>
          </w:p>
          <w:p w14:paraId="756C23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906270"/>
                  <wp:effectExtent l="9525" t="9525" r="10160" b="2730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9062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D02C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2．学生根据前面所学的公式和函数，把会做的先完成。</w:t>
            </w:r>
          </w:p>
          <w:p w14:paraId="64FBAA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3．分组讨论“出生年月”和“年龄”的计算方法，然后试做。</w:t>
            </w:r>
          </w:p>
          <w:p w14:paraId="0E7DDA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4．老师讲解函数练习。</w:t>
            </w:r>
          </w:p>
          <w:p w14:paraId="4A8FDB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45834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老师先只下发任务，让同学们自己做。后再讲解。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82995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3CB1B7E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37690E0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232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E1112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78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6E5D0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961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22E09E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default"/>
              </w:rPr>
              <w:t>分钟</w:t>
            </w:r>
          </w:p>
        </w:tc>
        <w:tc>
          <w:tcPr>
            <w:tcW w:w="1660" w:type="dxa"/>
            <w:vMerge w:val="restart"/>
            <w:tcBorders>
              <w:tl2br w:val="nil"/>
              <w:tr2bl w:val="nil"/>
            </w:tcBorders>
            <w:vAlign w:val="center"/>
          </w:tcPr>
          <w:p w14:paraId="06EFC0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8F350C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7017" w:type="dxa"/>
            <w:gridSpan w:val="3"/>
            <w:tcBorders>
              <w:tl2br w:val="nil"/>
              <w:tr2bl w:val="nil"/>
            </w:tcBorders>
            <w:vAlign w:val="center"/>
          </w:tcPr>
          <w:p w14:paraId="1C4326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599EA8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79F824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3．布置下次前10分钟任务：可以扫描书上的相关二维码，观看微课视频，先预习。</w:t>
            </w:r>
          </w:p>
        </w:tc>
        <w:tc>
          <w:tcPr>
            <w:tcW w:w="961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F8DF02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660" w:type="dxa"/>
            <w:vMerge w:val="continue"/>
            <w:tcBorders>
              <w:tl2br w:val="nil"/>
              <w:tr2bl w:val="nil"/>
            </w:tcBorders>
            <w:vAlign w:val="center"/>
          </w:tcPr>
          <w:p w14:paraId="522FD9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2AB28353">
      <w:pPr>
        <w:rPr>
          <w:rFonts w:hint="eastAsia"/>
          <w:lang w:val="en-US" w:eastAsia="zh-CN"/>
        </w:rPr>
      </w:pPr>
    </w:p>
    <w:p w14:paraId="11BAFE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FA3A4"/>
          <w:lang w:val="en-US" w:eastAsia="zh-CN"/>
        </w:rPr>
      </w:pPr>
      <w:r>
        <w:rPr>
          <w:rFonts w:hint="eastAsia" w:ascii="华文中宋" w:hAnsi="华文中宋" w:eastAsia="华文中宋" w:cs="宋体"/>
          <w:b/>
          <w:color w:val="FFA3A4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1FAF16A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5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6678CA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5CB45C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灵活运用函数还存在问题。</w:t>
            </w:r>
          </w:p>
          <w:p w14:paraId="584123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64B1EBCC">
      <w:pP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br w:type="page"/>
      </w:r>
    </w:p>
    <w:p w14:paraId="46EAE3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任务3处理成绩汇总表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407"/>
        <w:gridCol w:w="762"/>
        <w:gridCol w:w="249"/>
        <w:gridCol w:w="835"/>
        <w:gridCol w:w="2229"/>
        <w:gridCol w:w="1220"/>
        <w:gridCol w:w="914"/>
        <w:gridCol w:w="1126"/>
      </w:tblGrid>
      <w:tr w14:paraId="56F47AA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E13EE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2E75B6" w:themeColor="accent1" w:themeShade="BF"/>
                <w:sz w:val="24"/>
                <w:szCs w:val="24"/>
              </w:rPr>
              <w:t>标题： 模块五 利用WPS表格处理电子表格——处理成绩汇总表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83E36D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526A3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41" w:firstLineChars="10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0E8817E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087101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386A0D8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3BF9EAC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105B7EB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60C6B3A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2DD7EA5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529B9B9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53AD090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5156BDC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2B0BCB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262476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5184405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100F93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38C384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3524FC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7ED184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BCB9C5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369609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14B822A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38630B2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41D0D87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1．掌握平均值、最大/最小值、求和、计数等常见函数的使用。</w:t>
            </w:r>
          </w:p>
          <w:p w14:paraId="3388FA2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2．了解常见的图表类型及电子表格处理工具提供的图表类型。</w:t>
            </w:r>
          </w:p>
          <w:p w14:paraId="2BC0706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3．掌握利用表格数据制作常用图表的方法。</w:t>
            </w:r>
          </w:p>
        </w:tc>
      </w:tr>
      <w:tr w14:paraId="4AECF28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7DB2B6C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7164B2F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2BC13B8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</w:t>
            </w:r>
            <w:r>
              <w:rPr>
                <w:rFonts w:hint="eastAsia" w:asciiTheme="minorEastAsia" w:hAnsiTheme="minorEastAsia" w:eastAsiaTheme="minorEastAsia" w:cstheme="minorEastAsia"/>
              </w:rPr>
              <w:t>能通过制作学生成绩表分析图表，</w:t>
            </w:r>
          </w:p>
          <w:p w14:paraId="407CD44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2．能</w:t>
            </w:r>
            <w:r>
              <w:rPr>
                <w:rFonts w:hint="eastAsia" w:asciiTheme="minorEastAsia" w:hAnsiTheme="minorEastAsia" w:eastAsiaTheme="minorEastAsia" w:cstheme="minorEastAsia"/>
              </w:rPr>
              <w:t>调整已经创建好的图表中的数据，更换图表布局，对图表进行格式化处理等操作。</w:t>
            </w:r>
          </w:p>
        </w:tc>
      </w:tr>
      <w:tr w14:paraId="36F7BE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A0981C2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42D9D41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03647E1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1．意识到踏实的学习态度、严谨的工作作风是工作必备品质。</w:t>
            </w:r>
          </w:p>
          <w:p w14:paraId="7403509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2．理解自主学习、探索学习是知识获得的有效途径。</w:t>
            </w:r>
          </w:p>
        </w:tc>
      </w:tr>
      <w:tr w14:paraId="0FCB77C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0737A2C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0" w:type="pct"/>
            <w:tcBorders>
              <w:tl2br w:val="nil"/>
              <w:tr2bl w:val="nil"/>
            </w:tcBorders>
            <w:vAlign w:val="center"/>
          </w:tcPr>
          <w:p w14:paraId="1E022ED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3" w:type="pct"/>
            <w:gridSpan w:val="7"/>
            <w:tcBorders>
              <w:tl2br w:val="nil"/>
              <w:tr2bl w:val="nil"/>
            </w:tcBorders>
            <w:vAlign w:val="center"/>
          </w:tcPr>
          <w:p w14:paraId="43367AC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 培养学生爱党爱国的情怀。</w:t>
            </w:r>
          </w:p>
          <w:p w14:paraId="4A472C3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 培养学生敬业奉献、精益求精的工匠精神。</w:t>
            </w:r>
          </w:p>
          <w:p w14:paraId="43DDD8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 培养学生关心国家发展、参与祖国建设的主人翁意识。</w:t>
            </w:r>
          </w:p>
        </w:tc>
      </w:tr>
      <w:tr w14:paraId="2A051DC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F935B0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6366F9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图表的使用</w:t>
            </w:r>
          </w:p>
        </w:tc>
      </w:tr>
      <w:tr w14:paraId="468FF64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4975E2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1F76016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公式与函数的应用</w:t>
            </w:r>
          </w:p>
        </w:tc>
      </w:tr>
      <w:tr w14:paraId="040ACE7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4EA6DB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5AAF81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学生已经学会了电子表格的基础知识，公式与函数也掌握了基础，视频学习完成情况100%。但缺乏将公式与函数应用到实际工作中的经验。</w:t>
            </w:r>
          </w:p>
        </w:tc>
      </w:tr>
      <w:tr w14:paraId="1FF545F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69F7AF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4D41F9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1A494A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学员函数综合练习、各科成绩综合分析统计图课堂任务，通过评比完善任务，培养学生自主探究能力和分析问题、解决问题的能力。</w:t>
            </w:r>
          </w:p>
          <w:p w14:paraId="4B34AB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</w:t>
            </w:r>
          </w:p>
          <w:p w14:paraId="64E08D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5A5C1B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14B951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515C5F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4F9D1CF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19FA6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F3A694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3276B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0103AC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727306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454596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3F497C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08AE046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1.视频：国家职业教育资源库子资源库课程《健康信息技术》、省级精品在线开放课程《信息技术与专业发展》</w:t>
            </w:r>
          </w:p>
          <w:p w14:paraId="60AC260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51B765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1.教材：信息技术（北京出版社）</w:t>
            </w:r>
          </w:p>
          <w:p w14:paraId="58C391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2.教学平台：极域电子教室3.教学素材：函数练习样图、图标样图</w:t>
            </w:r>
          </w:p>
        </w:tc>
      </w:tr>
    </w:tbl>
    <w:p w14:paraId="770626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601" w:firstLineChars="200"/>
        <w:textAlignment w:val="auto"/>
        <w:rPr>
          <w:rFonts w:hint="eastAsia"/>
          <w:color w:val="FEA2A2"/>
          <w:lang w:val="en-US" w:eastAsia="zh-CN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4567783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F372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04205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43BB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CAEE0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4EAEF3F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A1077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1．指出上次课任务中出现的问题上。如部分同学要求用公式或函数的地方，直接录入的。</w:t>
            </w:r>
          </w:p>
          <w:p w14:paraId="64DA7C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2．学生更正任务。</w:t>
            </w:r>
          </w:p>
          <w:p w14:paraId="4205ED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8238C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6C553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40EBA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228E249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A7413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4984F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函数练习2（综合）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50480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80分钟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6753B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公式与函数的运用，对部分学生来讲，是个难点，所以要多做练习。</w:t>
            </w:r>
          </w:p>
        </w:tc>
      </w:tr>
      <w:tr w14:paraId="1ED2628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50AE2E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1．老师讲解函数练习2中的新函数</w:t>
            </w:r>
          </w:p>
          <w:p w14:paraId="3CD92D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2．学生完成函数练习2。</w:t>
            </w:r>
          </w:p>
          <w:p w14:paraId="4BDD35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485515" cy="1800225"/>
                  <wp:effectExtent l="0" t="0" r="635" b="952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55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E35E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699912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老师讲解任务，表扬和展示任务完成好的学生作品，指出任务中出现的问题。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620E14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2B870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3E41B26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4E47B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77455B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创建各科成绩综合分析统计图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28047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D1EBE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有了前面的知识做基础，同学们学得轻松。</w:t>
            </w:r>
          </w:p>
        </w:tc>
      </w:tr>
      <w:tr w14:paraId="1037271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09381C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1．打开“学员管理系列表”，在“成绩分析统计图表”中，选择A2:E5区域，创建三维簇状柱形图，并放至A7：G24区域。</w:t>
            </w:r>
          </w:p>
          <w:p w14:paraId="7D18EF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644140"/>
                  <wp:effectExtent l="9525" t="9525" r="10160" b="13335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6441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214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2．在“成绩分析统计图表”中，选择A2:A5和E2:E5两个不连续区域，创建分离型三维饼图。</w:t>
            </w:r>
          </w:p>
          <w:p w14:paraId="2D4170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761615"/>
                  <wp:effectExtent l="9525" t="9525" r="10160" b="1016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7616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E33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9B024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老师先讲解，学生完成任务。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EE156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FC06D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0C6AA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59050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1A742F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图表练习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FF8FC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315C66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本节课以函数复习为主，可将任务1、2、3的三个拓展任务安排进来。</w:t>
            </w:r>
          </w:p>
        </w:tc>
      </w:tr>
      <w:tr w14:paraId="2C19AE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5275F8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1．图表练习1</w:t>
            </w:r>
          </w:p>
          <w:p w14:paraId="085266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967230"/>
                  <wp:effectExtent l="9525" t="9525" r="10160" b="2349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9672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EFC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2．图表练习2</w:t>
            </w:r>
          </w:p>
          <w:p w14:paraId="254E50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1805305"/>
                  <wp:effectExtent l="0" t="0" r="635" b="444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805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C6D49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学生讨论后再完成任务。老师不需要讲解了。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37880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B6214F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58D9A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F7C7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1577B6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2726AF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5ED4F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1E515AA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25277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62C573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2A82DE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897A6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80D65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76AAF4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34FA9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op w:val="single" w:color="auto" w:sz="4" w:space="0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356BB2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0D1526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灵活运用函数还存在问题。</w:t>
            </w:r>
          </w:p>
          <w:p w14:paraId="14ABDD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652969D3">
      <w:pPr>
        <w:rPr>
          <w:rFonts w:hint="eastAsia"/>
        </w:rPr>
      </w:pPr>
      <w:r>
        <w:rPr>
          <w:rFonts w:hint="eastAsia"/>
        </w:rPr>
        <w:br w:type="page"/>
      </w:r>
    </w:p>
    <w:p w14:paraId="03375B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任务4综合分析成绩表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6"/>
        <w:gridCol w:w="1274"/>
        <w:gridCol w:w="895"/>
        <w:gridCol w:w="249"/>
        <w:gridCol w:w="835"/>
        <w:gridCol w:w="2229"/>
        <w:gridCol w:w="1220"/>
        <w:gridCol w:w="914"/>
        <w:gridCol w:w="1126"/>
      </w:tblGrid>
      <w:tr w14:paraId="630154D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AE7D1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模块五 利用WPS表格处理电子表格——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0"/>
                <w:szCs w:val="20"/>
              </w:rPr>
              <w:t>综合分析成绩表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1998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7020A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4EA62AB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753D72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1A2DB7E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1BA36A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1B17B13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503AEE1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49928C3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6730F64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A32FB1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4" w:type="pct"/>
            <w:vMerge w:val="restart"/>
            <w:tcBorders>
              <w:tl2br w:val="nil"/>
              <w:tr2bl w:val="nil"/>
            </w:tcBorders>
            <w:vAlign w:val="center"/>
          </w:tcPr>
          <w:p w14:paraId="3D9FDC1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62CFE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A02A0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5EFDF8E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44267C7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575DFC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12A53FE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4" w:type="pct"/>
            <w:vMerge w:val="continue"/>
            <w:tcBorders>
              <w:tl2br w:val="nil"/>
              <w:tr2bl w:val="nil"/>
            </w:tcBorders>
            <w:vAlign w:val="center"/>
          </w:tcPr>
          <w:p w14:paraId="0E45BC8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F7854A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9B8C2A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630B62F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661" w:type="pct"/>
            <w:tcBorders>
              <w:tl2br w:val="nil"/>
              <w:tr2bl w:val="nil"/>
            </w:tcBorders>
            <w:vAlign w:val="center"/>
          </w:tcPr>
          <w:p w14:paraId="3163C4E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72" w:type="pct"/>
            <w:gridSpan w:val="7"/>
            <w:tcBorders>
              <w:tl2br w:val="nil"/>
              <w:tr2bl w:val="nil"/>
            </w:tcBorders>
            <w:vAlign w:val="center"/>
          </w:tcPr>
          <w:p w14:paraId="0E5CBAC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1．掌握自动筛选、自定义筛选、高级筛选、排序和分类汇总等操作。</w:t>
            </w:r>
          </w:p>
          <w:p w14:paraId="2665DDB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2．掌握数据透视表的创建和创建数据图。</w:t>
            </w:r>
          </w:p>
        </w:tc>
      </w:tr>
      <w:tr w14:paraId="61B5BAF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5054CEC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1" w:type="pct"/>
            <w:tcBorders>
              <w:tl2br w:val="nil"/>
              <w:tr2bl w:val="nil"/>
            </w:tcBorders>
            <w:vAlign w:val="center"/>
          </w:tcPr>
          <w:p w14:paraId="0BB7F8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72" w:type="pct"/>
            <w:gridSpan w:val="7"/>
            <w:tcBorders>
              <w:tl2br w:val="nil"/>
              <w:tr2bl w:val="nil"/>
            </w:tcBorders>
            <w:vAlign w:val="center"/>
          </w:tcPr>
          <w:p w14:paraId="1DF83A6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1．能</w:t>
            </w:r>
            <w:r>
              <w:rPr>
                <w:rFonts w:hint="eastAsia" w:asciiTheme="minorEastAsia" w:hAnsiTheme="minorEastAsia" w:eastAsiaTheme="minorEastAsia" w:cstheme="minorEastAsia"/>
              </w:rPr>
              <w:t>按指定要求对数据区域进行排序，对数据进行一级或多级分类汇总等操作。</w:t>
            </w:r>
          </w:p>
          <w:p w14:paraId="3BF96BE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</w:t>
            </w:r>
            <w:r>
              <w:rPr>
                <w:rFonts w:hint="eastAsia" w:asciiTheme="minorEastAsia" w:hAnsiTheme="minorEastAsia" w:eastAsiaTheme="minorEastAsia" w:cstheme="minorEastAsia"/>
              </w:rPr>
              <w:t>能利用数据透视表创建数据透视图。</w:t>
            </w:r>
          </w:p>
        </w:tc>
      </w:tr>
      <w:tr w14:paraId="12CB2C9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08EFE13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1" w:type="pct"/>
            <w:tcBorders>
              <w:tl2br w:val="nil"/>
              <w:tr2bl w:val="nil"/>
            </w:tcBorders>
            <w:vAlign w:val="center"/>
          </w:tcPr>
          <w:p w14:paraId="510FC9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72" w:type="pct"/>
            <w:gridSpan w:val="7"/>
            <w:tcBorders>
              <w:tl2br w:val="nil"/>
              <w:tr2bl w:val="nil"/>
            </w:tcBorders>
            <w:vAlign w:val="center"/>
          </w:tcPr>
          <w:p w14:paraId="1DD9F8C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1．意识到踏实的学习态度、严谨的工作作风是工作必备品质。</w:t>
            </w:r>
          </w:p>
          <w:p w14:paraId="2302603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2．理解自主学习、探索学习是知识获得的有效途径。</w:t>
            </w:r>
          </w:p>
        </w:tc>
      </w:tr>
      <w:tr w14:paraId="5EB59E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B305641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61" w:type="pct"/>
            <w:tcBorders>
              <w:tl2br w:val="nil"/>
              <w:tr2bl w:val="nil"/>
            </w:tcBorders>
            <w:vAlign w:val="center"/>
          </w:tcPr>
          <w:p w14:paraId="0D1D3D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72" w:type="pct"/>
            <w:gridSpan w:val="7"/>
            <w:tcBorders>
              <w:tl2br w:val="nil"/>
              <w:tr2bl w:val="nil"/>
            </w:tcBorders>
            <w:vAlign w:val="center"/>
          </w:tcPr>
          <w:p w14:paraId="6625AD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 培养学生爱党爱国的情怀。</w:t>
            </w:r>
          </w:p>
          <w:p w14:paraId="74F1077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 培养学生敬业奉献、精益求精的工匠精神。</w:t>
            </w:r>
          </w:p>
          <w:p w14:paraId="597CFA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 培养学生关心国家发展、参与祖国建设的主人翁意识。</w:t>
            </w:r>
          </w:p>
        </w:tc>
      </w:tr>
      <w:tr w14:paraId="054B563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29A814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1B05973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数据处理</w:t>
            </w:r>
          </w:p>
        </w:tc>
      </w:tr>
      <w:tr w14:paraId="69B1F23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314FD9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2D27F61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独立思考、综合分析问题的能力</w:t>
            </w:r>
          </w:p>
        </w:tc>
      </w:tr>
      <w:tr w14:paraId="338DFA6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D1906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73CE2F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学生已经学会了电子表格的基础知识，能使用公式与函数到多种表格中，视频学习完成情况100%。但，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独立思考、综合分析问题的能力有待加强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550DDAD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D6E56C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4" w:type="pct"/>
            <w:gridSpan w:val="8"/>
            <w:tcBorders>
              <w:tl2br w:val="nil"/>
              <w:tr2bl w:val="nil"/>
            </w:tcBorders>
            <w:vAlign w:val="center"/>
          </w:tcPr>
          <w:p w14:paraId="5B1C1A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270366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函数综合练习、各科成绩综合分析统计图、排序等课堂任务，通过评比完善任务，培养学生自主探究能力和分析问题、解决问题的能力。</w:t>
            </w:r>
          </w:p>
          <w:p w14:paraId="5EF4ED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</w:t>
            </w:r>
          </w:p>
          <w:p w14:paraId="4A4136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41E734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288398B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19A33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71C2D9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E8607B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D6F02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B7B1DA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23B57B3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5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BE8A76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3C1183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79D546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765214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1.视频：国家职业教育资源库子资源库课程《健康信息技术》、省级精品在线开放课程《信息技术与专业发展》</w:t>
            </w:r>
          </w:p>
          <w:p w14:paraId="1F65EC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2EE7E6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1.教材：信息技术项目化教程（北京出版社）</w:t>
            </w:r>
          </w:p>
          <w:p w14:paraId="6BDA91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</w:t>
            </w:r>
          </w:p>
          <w:p w14:paraId="7D6E97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3.教学素材：函数练习样图、练习题样图</w:t>
            </w:r>
          </w:p>
        </w:tc>
      </w:tr>
    </w:tbl>
    <w:p w14:paraId="7566CE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2796889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3B65D7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61A62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35F62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2B678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3FC467C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0217E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</w:t>
            </w:r>
          </w:p>
          <w:p w14:paraId="5E66E0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2．学生更正任务问题。</w:t>
            </w:r>
          </w:p>
          <w:p w14:paraId="08BCC9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41A33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7FFB6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5A3FE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5BBD8E5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B243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C287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排序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5412F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4DFE4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很轻松完成任务</w:t>
            </w:r>
          </w:p>
        </w:tc>
      </w:tr>
      <w:tr w14:paraId="556EF07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4F528E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将“成绩汇总表”工作表中部分数据复制到“排序后的成绩表”工作表中，然后在新表中进行排序。（主要关键字在选择“平均分”，次序选“降序”，单击“添加条件”，次关键字选择“计算机基础”，次序选“降序”）</w:t>
            </w:r>
          </w:p>
          <w:p w14:paraId="6A20EA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157730"/>
                  <wp:effectExtent l="9525" t="9525" r="10160" b="23495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1577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25E6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22098F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老师稍做讲解，学生很容易理解并能很快完成。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372282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34748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B93AC2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8AEA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EBA1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自动筛选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5FEAC8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88D04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学生们觉得很简单，很容易理解。</w:t>
            </w:r>
          </w:p>
        </w:tc>
      </w:tr>
      <w:tr w14:paraId="3391B5B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327D3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1．打开“学员管理系列表”，在该工作薄中组建新表——“自动筛选”工作表。</w:t>
            </w:r>
          </w:p>
          <w:p w14:paraId="13F899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2．筛选出性别是“男”，且“总分”&gt;=300分的记录。</w:t>
            </w:r>
          </w:p>
          <w:p w14:paraId="03CC4D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599815" cy="570230"/>
                  <wp:effectExtent l="9525" t="9525" r="10160" b="10795"/>
                  <wp:docPr id="5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rcRect t="23050" r="23270" b="55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5702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6E80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3．完成老师下发的“自动筛选练习题”，并提交。</w:t>
            </w:r>
          </w:p>
          <w:p w14:paraId="62CE62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653DD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老师讲解自动筛选，学生自主完成</w:t>
            </w:r>
            <w:r>
              <w:rPr>
                <w:rFonts w:hint="eastAsia"/>
              </w:rPr>
              <w:t>“自动筛选练习题”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EB5B3C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2A49B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40E678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FC6433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919EB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高级筛选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CCDF8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D85B2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难点是，条件的列出，要强调。</w:t>
            </w:r>
          </w:p>
        </w:tc>
      </w:tr>
      <w:tr w14:paraId="1D2A0C2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AEDC5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1．打开“学员管理系列表”，在该工作薄中组建新表——“高级筛选”工作表。</w:t>
            </w:r>
          </w:p>
          <w:p w14:paraId="4D0055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2．筛选出计算机基础&gt;85分或PowerPoint应用&gt;=85分的记录。</w:t>
            </w:r>
          </w:p>
          <w:p w14:paraId="34B395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3．完成老师下发的“高级筛选练习题”，并提交。</w:t>
            </w:r>
          </w:p>
          <w:p w14:paraId="5F3095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B792A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老师讲解高级筛选，学生自主完成</w:t>
            </w:r>
            <w:r>
              <w:rPr>
                <w:rFonts w:hint="eastAsia"/>
              </w:rPr>
              <w:t>“高级筛选练习题”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DD3C98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B85974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4B075F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723506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45030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分类汇总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563BC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595711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在进行分类汇总时，应先以分类字段为关键字对该工作表数据进行排序，然后再进行分类汇总。</w:t>
            </w:r>
          </w:p>
        </w:tc>
      </w:tr>
      <w:tr w14:paraId="058AD4B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A1D61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1．打开“学员管理系列表”，在该工作薄中组建新表——“分类汇总”工作表。</w:t>
            </w:r>
          </w:p>
          <w:p w14:paraId="2A5424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2．按“来源”进行分类汇总，汇总各科的平均分。</w:t>
            </w:r>
          </w:p>
          <w:p w14:paraId="5019AB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3．完成老师下发的“分类汇总练习题”，并提交。</w:t>
            </w:r>
          </w:p>
          <w:p w14:paraId="526D19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38E7D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老师讲解分类汇总，学生自主完成</w:t>
            </w:r>
            <w:r>
              <w:rPr>
                <w:rFonts w:hint="eastAsia"/>
              </w:rPr>
              <w:t>“</w:t>
            </w:r>
            <w:r>
              <w:rPr>
                <w:rFonts w:hint="eastAsia" w:hAnsi="宋体"/>
              </w:rPr>
              <w:t>分类汇总</w:t>
            </w:r>
            <w:r>
              <w:rPr>
                <w:rFonts w:hint="eastAsia"/>
              </w:rPr>
              <w:t>练习题”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7D067F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D2D5BD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5D87BAD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BE8D00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0A4E4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数据透视表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42F68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75C22D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利用数据透视表，从来源、性别、培训类型等多角度全方位的分析了学生总分成绩。</w:t>
            </w:r>
          </w:p>
        </w:tc>
      </w:tr>
      <w:tr w14:paraId="5B6739C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7024F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1．打开“学员管理系列表”，在该工作薄中组建新表——“数据透视表”工作表。</w:t>
            </w:r>
          </w:p>
          <w:p w14:paraId="0DC159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2．按下面的要求进行数据透视和分析：“来源”作为“报表筛选”字段；“性别”作为“行标签”字段；“培训类型”作为“列标签”字段；“总分”作为“数值”字段，计算方式为“平均值”。</w:t>
            </w:r>
          </w:p>
          <w:p w14:paraId="16B17A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3．完成老师下发的“数据透视表练习题”，并提交。</w:t>
            </w:r>
          </w:p>
          <w:p w14:paraId="5C6405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12787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老师讲解分类汇总，学生自主完成</w:t>
            </w:r>
            <w:r>
              <w:rPr>
                <w:rFonts w:hint="eastAsia"/>
              </w:rPr>
              <w:t>“</w:t>
            </w:r>
            <w:r>
              <w:rPr>
                <w:rFonts w:hint="eastAsia" w:hAnsi="宋体"/>
              </w:rPr>
              <w:t>数据透视表</w:t>
            </w:r>
            <w:r>
              <w:rPr>
                <w:rFonts w:hint="eastAsia"/>
              </w:rPr>
              <w:t>练习题”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E7B395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A5B8E6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3745DAA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5262BF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3DD4A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综合练习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55F4E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6B329C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利用全国计算机等级考试做做练习，为学生以后的考试做准备。</w:t>
            </w:r>
          </w:p>
        </w:tc>
      </w:tr>
      <w:tr w14:paraId="3C388A3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0DD0B4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1．老师下发往届全国计算机等级考试题中的电子表格题。</w:t>
            </w:r>
          </w:p>
          <w:p w14:paraId="125058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2．学生完成老师下发的练习题，并提交。</w:t>
            </w:r>
          </w:p>
          <w:p w14:paraId="53B8BF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99815" cy="2569845"/>
                  <wp:effectExtent l="9525" t="9525" r="10160" b="11430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5698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047E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08728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老师下发任务，学生独立完成</w:t>
            </w:r>
            <w:r>
              <w:rPr>
                <w:rFonts w:hint="eastAsia"/>
              </w:rPr>
              <w:t>任务，学生在完成过程中遇到问题，老师及时讲解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831C5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43521A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6800921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E98D69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步骤八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18D0C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A4AD4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AEBAB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5401DF1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48C67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0DDD75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5DDC85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F4F228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B1CDE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6FB421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EA2A2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1578B9D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1395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0159DB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4E6A38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分类汇总前要排序，部分同学总是忘记。。</w:t>
            </w:r>
          </w:p>
          <w:p w14:paraId="44B9E9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43395225">
      <w:pPr>
        <w:rPr>
          <w:rFonts w:hint="eastAsia"/>
        </w:rPr>
      </w:pPr>
    </w:p>
    <w:p w14:paraId="274CE4E8">
      <w:pP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br w:type="page"/>
      </w:r>
    </w:p>
    <w:p w14:paraId="773AFD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B0F0"/>
          <w:sz w:val="36"/>
          <w:szCs w:val="36"/>
        </w:rPr>
        <w:t>任务5打印成绩表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229"/>
        <w:gridCol w:w="1218"/>
        <w:gridCol w:w="914"/>
        <w:gridCol w:w="1126"/>
      </w:tblGrid>
      <w:tr w14:paraId="78CE755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742041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8"/>
                <w:szCs w:val="28"/>
              </w:rPr>
              <w:t xml:space="preserve">标题： 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 w:val="22"/>
                <w:szCs w:val="22"/>
              </w:rPr>
              <w:t>模块五 利用WPS表格处理电子表格——</w:t>
            </w:r>
            <w:r>
              <w:rPr>
                <w:rFonts w:hint="eastAsia" w:asciiTheme="minorEastAsia" w:hAnsiTheme="minorEastAsia" w:eastAsiaTheme="minorEastAsia" w:cstheme="minorEastAsia"/>
                <w:b/>
                <w:color w:val="2E75B6" w:themeColor="accent1" w:themeShade="BF"/>
                <w:szCs w:val="21"/>
              </w:rPr>
              <w:t>打印成绩表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011E0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C564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46DDCDA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307265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6460BB6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085BD2A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1765746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0F5CF90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5D7A535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7C7459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60CC0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tcBorders>
              <w:tl2br w:val="nil"/>
              <w:tr2bl w:val="nil"/>
            </w:tcBorders>
            <w:vAlign w:val="center"/>
          </w:tcPr>
          <w:p w14:paraId="39ECA5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2A0FB4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7DCCDE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6B25B6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01E78B8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1505A2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0B880F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tcBorders>
              <w:tl2br w:val="nil"/>
              <w:tr2bl w:val="nil"/>
            </w:tcBorders>
            <w:vAlign w:val="center"/>
          </w:tcPr>
          <w:p w14:paraId="3325E8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F83EF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33C57C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474ADC4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568A37A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6CD78FD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1．掌握WPS表格工作表的美化；</w:t>
            </w:r>
          </w:p>
          <w:p w14:paraId="7FA111F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2．掌握页面布局、打印预览和打印操作的相关设置</w:t>
            </w:r>
          </w:p>
        </w:tc>
      </w:tr>
      <w:tr w14:paraId="5252A7B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3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39C51E4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28B4405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26C2739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24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能美化工作表，并进行打印设置。</w:t>
            </w:r>
          </w:p>
        </w:tc>
      </w:tr>
      <w:tr w14:paraId="0FAEAFA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77BBA83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A46DB8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331DF54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1．意识到踏实的学习态度、严谨的工作作风是工作必备品质。</w:t>
            </w:r>
          </w:p>
          <w:p w14:paraId="3445D9A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2．理解自主学习、探索学习是知识获得的有效途径。</w:t>
            </w:r>
          </w:p>
        </w:tc>
      </w:tr>
      <w:tr w14:paraId="771ABCB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2A8A08E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657C4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C9D3CD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1. 培养学生爱党爱国的情怀。</w:t>
            </w:r>
          </w:p>
          <w:p w14:paraId="77068D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2. 培养学生敬业奉献、精益求精的工匠精神。</w:t>
            </w:r>
          </w:p>
          <w:p w14:paraId="532DB9A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3. 培养学生关心国家发展、参与祖国建设的主人翁意识。</w:t>
            </w:r>
          </w:p>
        </w:tc>
      </w:tr>
      <w:tr w14:paraId="7026A0F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4EC9B9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70AB306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格式设置、页面设置和打印</w:t>
            </w:r>
          </w:p>
        </w:tc>
      </w:tr>
      <w:tr w14:paraId="015DF09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66D04D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45E4FFB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美化、设计工作表</w:t>
            </w:r>
          </w:p>
        </w:tc>
      </w:tr>
      <w:tr w14:paraId="4B27004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0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7AB681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3D604F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学生已经学会了电子表格的基础知识，能使用公式与函数到多种表格中，视频学习完成情况100%。但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综合分析问题的能力有待加强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460D3D7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3F73B2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5315A0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课前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0F3FEF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课中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在理实一体化机房，通过真实的案例，利用职教云平台和多媒体教学手段，分阶段完成学员管理系列表的排版和美化、电子表格拓展任务2个课堂任务，通过评比完善任务，培养学生自主探究能力和分析问题、解决问题的能力。</w:t>
            </w:r>
          </w:p>
          <w:p w14:paraId="78F389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课后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教师在职教云平台发布课后任务，学生在指定时间内完成任务并提交。完成等级考试模拟系统中“单项训练”相关测试题</w:t>
            </w:r>
          </w:p>
          <w:p w14:paraId="22C49D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教法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任务驱动教学法、示范教学法、。</w:t>
            </w:r>
          </w:p>
          <w:p w14:paraId="56FEDD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spacing w:before="0" w:beforeAutospacing="0" w:after="0" w:afterAutospacing="0" w:line="360" w:lineRule="auto"/>
              <w:ind w:left="0" w:right="0" w:firstLine="442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FEA2A2"/>
                <w:kern w:val="0"/>
                <w:sz w:val="22"/>
                <w:szCs w:val="22"/>
              </w:rPr>
              <w:t>学法</w:t>
            </w:r>
            <w:r>
              <w:rPr>
                <w:rFonts w:hint="eastAsia" w:asciiTheme="minorEastAsia" w:hAnsiTheme="minorEastAsia" w:eastAsiaTheme="minorEastAsia" w:cstheme="minorEastAsia"/>
                <w:color w:val="FEA2A2"/>
                <w:kern w:val="0"/>
                <w:sz w:val="22"/>
                <w:szCs w:val="22"/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自主探究法、实操练习法。</w:t>
            </w:r>
          </w:p>
        </w:tc>
      </w:tr>
      <w:tr w14:paraId="782BB43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BC5A9F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10B6EA6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9C707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5E2B0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4810DD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78CE68C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C212C9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2F35304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职教云平台</w:t>
            </w:r>
          </w:p>
          <w:p w14:paraId="57E5F3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2"/>
                <w:szCs w:val="22"/>
              </w:rPr>
              <w:t>微信智慧职教平台</w:t>
            </w:r>
          </w:p>
        </w:tc>
        <w:tc>
          <w:tcPr>
            <w:tcW w:w="1589" w:type="pct"/>
            <w:gridSpan w:val="2"/>
            <w:tcBorders>
              <w:tl2br w:val="nil"/>
              <w:tr2bl w:val="nil"/>
            </w:tcBorders>
            <w:vAlign w:val="center"/>
          </w:tcPr>
          <w:p w14:paraId="7E5C356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1.视频：国家职业教育资源库子资源库课程《健康信息技术》、省级精品在线开放课程《信息技术与专业发展》</w:t>
            </w:r>
          </w:p>
          <w:p w14:paraId="3F2EE59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2.习题：全国一级等级考试模拟系统、信息技术试题库系统</w:t>
            </w:r>
          </w:p>
        </w:tc>
        <w:tc>
          <w:tcPr>
            <w:tcW w:w="1690" w:type="pct"/>
            <w:gridSpan w:val="3"/>
            <w:tcBorders>
              <w:tl2br w:val="nil"/>
              <w:tr2bl w:val="nil"/>
            </w:tcBorders>
            <w:vAlign w:val="center"/>
          </w:tcPr>
          <w:p w14:paraId="2620C36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1.教材：信息技术项目化教程（北京出版社）</w:t>
            </w:r>
          </w:p>
          <w:p w14:paraId="2D744EF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2.教学平台：极域电子教室</w:t>
            </w:r>
          </w:p>
          <w:p w14:paraId="11EFC4D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3.教学素材：电子表格美化样图</w:t>
            </w:r>
          </w:p>
        </w:tc>
      </w:tr>
    </w:tbl>
    <w:p w14:paraId="00029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EA2A2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0811369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3728C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7CCB5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复习点评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3FC0E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1261D25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复习点评很重要，指出问题上，及时修改，才能接着更好的完成项目。</w:t>
            </w:r>
          </w:p>
        </w:tc>
      </w:tr>
      <w:tr w14:paraId="2C05A31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A5302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1．指出上次课任务中出现的问题上。</w:t>
            </w:r>
          </w:p>
          <w:p w14:paraId="68F796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2．学生更正任务。</w:t>
            </w:r>
          </w:p>
          <w:p w14:paraId="146FB7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F9FA3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04851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F1A93B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4D4D74F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67E175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C96A1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综合练习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A2696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BB01B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多利用全国计算机等级考试做做练习，为学生以后的考试做准备。</w:t>
            </w:r>
          </w:p>
        </w:tc>
      </w:tr>
      <w:tr w14:paraId="08D84E5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63D71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1．老师下发往届全国计算机等级考试题中的电子表格题。</w:t>
            </w:r>
          </w:p>
          <w:p w14:paraId="45E1D6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2．学生完成老师下发的练习题，并提交。</w:t>
            </w:r>
          </w:p>
          <w:p w14:paraId="39E3D5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689860"/>
                  <wp:effectExtent l="9525" t="9525" r="12065" b="24765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6898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288F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25F3B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老师下发任务，学生独立完成</w:t>
            </w:r>
            <w:r>
              <w:rPr>
                <w:rFonts w:hint="eastAsia"/>
              </w:rPr>
              <w:t>任务，学生在完成过程中遇到问题，老师及时讲解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63EB4A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BA306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95DB6E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25B78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A098F1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格式化“花名册”并打印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4D5F2B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55FDE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有了前面的知识做基础，同学们学得轻松。</w:t>
            </w:r>
          </w:p>
        </w:tc>
      </w:tr>
      <w:tr w14:paraId="0107E27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F1B95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1．打开“学员管理系列表”，单击“花名册”工作表标签，选择A1:J1区域，利用“开始”选项卡相应格式工具，将其“合并后居中”，并设置为宋体、16磅。</w:t>
            </w:r>
          </w:p>
          <w:p w14:paraId="6D1953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2．选择A2:J20区域，单击“开始”→“套用表格格式”命令，在样式列表中选择中等深浅类型的“表样式中等深浅17”。</w:t>
            </w:r>
          </w:p>
          <w:p w14:paraId="44A2F5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3140710"/>
                  <wp:effectExtent l="9525" t="9525" r="12065" b="12065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31407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654C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A581D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老师先讲解，学生完成。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7D943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86CCAB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ACDB3F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2DBB289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4F38D9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格式化“成绩汇总表”并打印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F3188F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8F35BB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在列标或行号位置同时选定若干列或行，手动调整列宽或行高，这样可以使该若干列或行高的列宽或行高保持一致。</w:t>
            </w:r>
          </w:p>
        </w:tc>
      </w:tr>
      <w:tr w14:paraId="1BB99C0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4DC20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 w:hAnsi="宋体"/>
              </w:rPr>
              <w:t>1．</w:t>
            </w:r>
            <w:r>
              <w:rPr>
                <w:rFonts w:hint="eastAsia"/>
              </w:rPr>
              <w:t>打开“学员管理系列表”，单击“成绩汇总表”，设置“成绩汇总表”的格式。</w:t>
            </w:r>
          </w:p>
          <w:p w14:paraId="04B041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2．选择A1:J1区域，利用开始选项卡中相应格式工具，将其“合并后居中”，并设置为宋体、加粗、18号字。</w:t>
            </w:r>
          </w:p>
          <w:p w14:paraId="24289B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3．选择A2:J30区域，单击“开始”选项卡“对齐方式”命令组右下角 按钮，弹出“设置单元格格式”对话框。在该对话框“对齐”选项卡，水平对齐方式设置“居中”，垂直对齐方式设置“居中”，文本控制勾选“缩小字体以填充”。</w:t>
            </w:r>
          </w:p>
          <w:p w14:paraId="00295C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4．单击“边框”选项卡，先选择细实线，颜色默认是黑色，然后单击“外边框”设置外侧框线，单击“内部”设置内侧框线。</w:t>
            </w:r>
          </w:p>
          <w:p w14:paraId="7B8619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5．选择标题行，单击“开始”→“格式”→“行高…”菜单命令，在行高对话框中将行高设置为34（默认单位：磅）。</w:t>
            </w:r>
          </w:p>
          <w:p w14:paraId="5B978F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6．其余用手动方式适当调整行高、列宽。</w:t>
            </w:r>
          </w:p>
          <w:p w14:paraId="0A49C8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7．利用格式工具中填充颜色工具 ，在下拉颜色列表中选择相应颜色，将A2:J2区域的底纹设置为“橙色，强调文字颜色6，淡色40%”，将A21:J30区域的底纹设置为“水绿色，强调文字颜色5，淡色60%”。</w:t>
            </w:r>
          </w:p>
          <w:p w14:paraId="5A9D37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2831465"/>
                  <wp:effectExtent l="9525" t="9525" r="12065" b="16510"/>
                  <wp:docPr id="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28314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5F59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AA7CE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老师稍做讲解，学生讨论后再完成任务。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E370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71122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0446D8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1EA043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5800D4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格式化“成绩分析统计图表”并打印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EFC889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7F03E1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很轻松完成任务</w:t>
            </w:r>
          </w:p>
        </w:tc>
      </w:tr>
      <w:tr w14:paraId="1C40997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8AAE0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1．选定A1:E1单元格区域，利用格式工具，将其“合并后居中”，并设置为宋体、18号字。适当调整第1行的行高。</w:t>
            </w:r>
          </w:p>
          <w:p w14:paraId="50E8FE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2．选定A2:E5单元格区域，利用“设置单元格格式”对话框，将其设置为水平居中、垂直居中、缩小字体以填充、加边框（内部和外边框均加）。</w:t>
            </w:r>
          </w:p>
          <w:p w14:paraId="4A47E6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3．选定A2:E2单元格区域，利用格式工具中填充颜色工具 ，在下拉颜色列表中选择相应颜色，将A2:J2区域的底纹设置为“橙色，强调文字颜色6，淡色40%”。其他四门课程成绩表可参照此表进行格式设置。</w:t>
            </w:r>
          </w:p>
          <w:p w14:paraId="667D21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4．适当调整数据表的行高列宽，调整两张图表的位置和大小。</w:t>
            </w:r>
          </w:p>
          <w:p w14:paraId="1E5AC3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959860" cy="5456555"/>
                  <wp:effectExtent l="9525" t="9525" r="12065" b="20320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54565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41C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5．格式化其他表格。</w:t>
            </w:r>
          </w:p>
          <w:p w14:paraId="4E8EAA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CADF4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老师稍做讲解，学生很容易理解并能很快完成。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02C08B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2F426F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3DB9A4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70F981D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81AB01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拓展项目——处理某医院住院病人管理表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18DA6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20EA2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因前面几次课已经讲解了WPS表格相关的知识点，所以让学生自主探讨，自主练习，是一个知识点的回顾。时间问题，需要同学们课后完成，完成并提交给老师，平时成绩加10分。</w:t>
            </w:r>
          </w:p>
        </w:tc>
      </w:tr>
      <w:tr w14:paraId="7DE82A1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A362CD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1．下发“拓展项目——处理某医院住院病人管理表”任务。</w:t>
            </w:r>
          </w:p>
          <w:p w14:paraId="49D012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0" distR="0">
                  <wp:extent cx="3959860" cy="1821815"/>
                  <wp:effectExtent l="9525" t="9525" r="12065" b="16510"/>
                  <wp:docPr id="6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rcRect t="23050" r="28249" b="18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8218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CC0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2．医院管理系列表包括入院登记表、费用表、出院登记表、统计分析、图表共5张工作表。按以下要求进行操作：</w:t>
            </w:r>
          </w:p>
          <w:p w14:paraId="733D99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1）用函数计算”出生年月“和”年龄“。</w:t>
            </w:r>
          </w:p>
          <w:p w14:paraId="6DDD1D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利用DATE（）和YEAR（）</w:t>
            </w:r>
          </w:p>
          <w:p w14:paraId="37C1B9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2）在“费用表”中计算报销比例、合计、医保报销、结余所在列，医保状况、预交费用从“入院登记表”中复制。计算公式、原则说明如下：</w:t>
            </w:r>
          </w:p>
          <w:p w14:paraId="435E0397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报销比例：城镇职工，80%；城镇居民，50%；新农合，35%；无，0%。（IF（））</w:t>
            </w:r>
          </w:p>
          <w:p w14:paraId="001CC35F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合计=检查费+中药+西药+护理费+诊疗费+床位费+其他。</w:t>
            </w:r>
          </w:p>
          <w:p w14:paraId="22F1A704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医保报销=合计*报销比例。</w:t>
            </w:r>
          </w:p>
          <w:p w14:paraId="08B0B732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结余＝预交+医保报销-合计。</w:t>
            </w:r>
          </w:p>
          <w:p w14:paraId="044E67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3）在“出院登记表”中，计算住院天数，统计各类“转归”人数，并绘制转归人数统计比例图（图表类型：复合条饼图）。</w:t>
            </w:r>
          </w:p>
          <w:p w14:paraId="35A5DB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0" distR="0">
                  <wp:extent cx="3959860" cy="1529715"/>
                  <wp:effectExtent l="9525" t="9525" r="12065" b="22860"/>
                  <wp:docPr id="6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rcRect t="24528" r="17339" b="163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5297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5B0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4）建立“统计分析”工作表（包含图中所列8个字段），并对该工作表进行数据透视。</w:t>
            </w:r>
          </w:p>
          <w:p w14:paraId="105FD8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5）参照图，建立“住院费用分析表”，并绘制住院费用分析统计图（图表类型：带数据标记的折线图）</w:t>
            </w:r>
          </w:p>
          <w:p w14:paraId="0E9AC3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drawing>
                <wp:inline distT="0" distB="0" distL="0" distR="0">
                  <wp:extent cx="3959860" cy="1877695"/>
                  <wp:effectExtent l="9525" t="9525" r="12065" b="17780"/>
                  <wp:docPr id="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rcRect t="24528" r="32349" b="16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9860" cy="18776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3A7B0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（描述该教学环节的具体内容）</w:t>
            </w:r>
          </w:p>
          <w:p w14:paraId="0EC7FF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老师先只下发任务，让同学们自己做。后再讲解。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1C0CFF8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60812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2E16A30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4F173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9306E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60C639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260B9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786D3E0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1EF44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1．老师对学生上交任务的稍作点评。</w:t>
            </w:r>
          </w:p>
          <w:p w14:paraId="62E01D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2．学生可根据老师的点评及时更正上交任务。</w:t>
            </w:r>
          </w:p>
          <w:p w14:paraId="6E8A3E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3．布置下次前10分钟任务：扫描书上的相关二维码，观看微课视频，先预习。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7F1FA"/>
            <w:vAlign w:val="center"/>
          </w:tcPr>
          <w:p w14:paraId="33F883D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628E3F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1DC3A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50" w:firstLineChars="150"/>
        <w:textAlignment w:val="auto"/>
        <w:rPr>
          <w:rFonts w:hint="eastAsia"/>
          <w:color w:val="FEA2A2"/>
        </w:rPr>
      </w:pPr>
      <w:r>
        <w:rPr>
          <w:rFonts w:hint="eastAsia" w:ascii="华文中宋" w:hAnsi="华文中宋" w:eastAsia="华文中宋" w:cs="宋体"/>
          <w:b/>
          <w:color w:val="FEA2A2"/>
          <w:kern w:val="0"/>
          <w:sz w:val="30"/>
          <w:szCs w:val="30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7E9263F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6DA765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1.学习效果：在老师的带领下，都能完成任务，基本达到了学习效果和教学目标。。</w:t>
            </w:r>
          </w:p>
          <w:p w14:paraId="753B0A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相同的格式如何快速设置，部分同学掌握存在问题。。</w:t>
            </w:r>
          </w:p>
          <w:p w14:paraId="4123CD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增加对学生个体的关注，多鼓励做得慢的同学，尽量做到课堂任务全员完成，不要落下一个人。</w:t>
            </w:r>
          </w:p>
        </w:tc>
      </w:tr>
    </w:tbl>
    <w:p w14:paraId="0559EE0D">
      <w:pPr>
        <w:rPr>
          <w:rFonts w:hint="eastAsia"/>
        </w:rPr>
      </w:pPr>
    </w:p>
    <w:p w14:paraId="6399D75F">
      <w:pPr>
        <w:rPr>
          <w:rFonts w:hint="eastAsia"/>
          <w:lang w:val="en-US" w:eastAsia="zh-CN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D1633A"/>
    <w:multiLevelType w:val="singleLevel"/>
    <w:tmpl w:val="CFD1633A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99D5FEB"/>
    <w:multiLevelType w:val="multilevel"/>
    <w:tmpl w:val="499D5FEB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10237BEA"/>
    <w:rsid w:val="1A9C466E"/>
    <w:rsid w:val="202820DF"/>
    <w:rsid w:val="244167C7"/>
    <w:rsid w:val="28502550"/>
    <w:rsid w:val="35150A2C"/>
    <w:rsid w:val="3AA304FC"/>
    <w:rsid w:val="3AF13CEA"/>
    <w:rsid w:val="3F6871AD"/>
    <w:rsid w:val="436C72A2"/>
    <w:rsid w:val="526F16FD"/>
    <w:rsid w:val="53311C69"/>
    <w:rsid w:val="583217F1"/>
    <w:rsid w:val="5D2231DC"/>
    <w:rsid w:val="610E2A30"/>
    <w:rsid w:val="6E5C47F5"/>
    <w:rsid w:val="70D6480D"/>
    <w:rsid w:val="73013BB9"/>
    <w:rsid w:val="736507F6"/>
    <w:rsid w:val="76ED6D27"/>
    <w:rsid w:val="7B8B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28</Pages>
  <Words>4671</Words>
  <Characters>4868</Characters>
  <Lines>1</Lines>
  <Paragraphs>1</Paragraphs>
  <TotalTime>0</TotalTime>
  <ScaleCrop>false</ScaleCrop>
  <LinksUpToDate>false</LinksUpToDate>
  <CharactersWithSpaces>4887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96619A182431424E99CC1D885872450D_13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